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4F31" w14:textId="77777777" w:rsidR="002A5D42" w:rsidRDefault="002A5D42" w:rsidP="002A5D42">
      <w:pPr>
        <w:rPr>
          <w:b/>
        </w:rPr>
      </w:pPr>
    </w:p>
    <w:p w14:paraId="5DA7AFD0" w14:textId="77777777" w:rsidR="002A5D42" w:rsidRDefault="002A5D42" w:rsidP="002A5D42">
      <w:pPr>
        <w:rPr>
          <w:rFonts w:ascii="Calibri" w:hAnsi="Calibri"/>
          <w:b/>
          <w:lang w:val="ru-RU"/>
        </w:rPr>
      </w:pPr>
    </w:p>
    <w:p w14:paraId="0510B46E" w14:textId="77777777" w:rsidR="002A5D42" w:rsidRDefault="002A5D42" w:rsidP="002A5D42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softHyphen/>
      </w:r>
    </w:p>
    <w:p w14:paraId="295D1885" w14:textId="77777777" w:rsidR="00E3464A" w:rsidRDefault="00E3464A" w:rsidP="003259AE">
      <w:pPr>
        <w:jc w:val="both"/>
        <w:rPr>
          <w:rFonts w:ascii="Calibri" w:hAnsi="Calibri" w:cs="Calibri"/>
          <w:b/>
          <w:bCs/>
          <w:iCs/>
          <w:lang w:val="ru-RU"/>
        </w:rPr>
      </w:pPr>
      <w:r w:rsidRPr="006348C9">
        <w:rPr>
          <w:rFonts w:ascii="Calibri" w:hAnsi="Calibri" w:cs="Calibri"/>
          <w:b/>
          <w:bCs/>
          <w:iCs/>
          <w:lang w:val="ru-RU"/>
        </w:rPr>
        <w:t>Политика конфиденциальности</w:t>
      </w:r>
    </w:p>
    <w:p w14:paraId="738268C6" w14:textId="77777777" w:rsidR="00E3464A" w:rsidRPr="006348C9" w:rsidRDefault="00E3464A" w:rsidP="003259AE">
      <w:pPr>
        <w:jc w:val="both"/>
        <w:rPr>
          <w:rFonts w:ascii="Calibri" w:hAnsi="Calibri" w:cs="Calibri"/>
          <w:b/>
          <w:bCs/>
          <w:iCs/>
          <w:lang w:val="ru-RU"/>
        </w:rPr>
      </w:pPr>
    </w:p>
    <w:p w14:paraId="6CFA788D" w14:textId="2429F0DB" w:rsidR="00E3464A" w:rsidRPr="006348C9" w:rsidRDefault="00E3464A" w:rsidP="00BA420D">
      <w:pPr>
        <w:spacing w:after="200"/>
        <w:jc w:val="both"/>
        <w:rPr>
          <w:rFonts w:ascii="Calibri" w:hAnsi="Calibri" w:cs="Calibri"/>
          <w:lang w:val="ru-RU"/>
        </w:rPr>
      </w:pPr>
      <w:bookmarkStart w:id="0" w:name="_GoBack"/>
      <w:bookmarkEnd w:id="0"/>
      <w:r w:rsidRPr="006348C9">
        <w:rPr>
          <w:rFonts w:ascii="Calibri" w:hAnsi="Calibri" w:cs="Calibri"/>
          <w:lang w:val="ru-RU"/>
        </w:rPr>
        <w:t>Настоящая Политика в области обработки персональных данных и конфиденциальности персональной информации (далее — Политика) действует в отношени</w:t>
      </w:r>
      <w:r>
        <w:rPr>
          <w:rFonts w:ascii="Calibri" w:hAnsi="Calibri" w:cs="Calibri"/>
          <w:lang w:val="ru-RU"/>
        </w:rPr>
        <w:t>и всей информации, которую ООО «ЭТИЗ Композит</w:t>
      </w:r>
      <w:r w:rsidRPr="006348C9">
        <w:rPr>
          <w:rFonts w:ascii="Calibri" w:hAnsi="Calibri" w:cs="Calibri"/>
          <w:lang w:val="ru-RU"/>
        </w:rPr>
        <w:t>» и/или ее аффилированные лица, включая все лица, входящие в одну группу с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», могут получить о пользователе во время использования им любого из сайтов, сервисов, служб, программ и продуктов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 xml:space="preserve">» (далее — Сервисы), </w:t>
      </w:r>
      <w:r w:rsidRPr="006348C9">
        <w:rPr>
          <w:rFonts w:ascii="Calibri" w:hAnsi="Calibri" w:cs="Calibri"/>
        </w:rPr>
        <w:t> </w:t>
      </w:r>
      <w:r w:rsidRPr="006348C9">
        <w:rPr>
          <w:rFonts w:ascii="Calibri" w:hAnsi="Calibri" w:cs="Calibri"/>
          <w:lang w:val="ru-RU"/>
        </w:rPr>
        <w:t>а также в ходе исполнения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/ его аффилированными лицами любых соглашений и договоров, заключенных с пользователем в связи с использованием Сервисов. Согласие пользователя на предоставление персональных данных (персональной информации), данное им в соответствии с настоящей Политикой в рамках отношений с одним из лиц, входящих в группу лиц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», распространяется на все лица, входящие в данную группу лиц.</w:t>
      </w:r>
    </w:p>
    <w:p w14:paraId="5FEFA68B" w14:textId="025D0482" w:rsidR="00E3464A" w:rsidRPr="00247A7B" w:rsidRDefault="00E3464A" w:rsidP="003259AE">
      <w:pPr>
        <w:spacing w:after="200"/>
        <w:jc w:val="both"/>
        <w:rPr>
          <w:rFonts w:ascii="Calibri" w:hAnsi="Calibri" w:cs="Calibri"/>
          <w:lang w:val="ru-RU"/>
        </w:rPr>
      </w:pPr>
      <w:r w:rsidRPr="00247A7B">
        <w:rPr>
          <w:rFonts w:ascii="Calibri" w:hAnsi="Calibri" w:cs="Calibri"/>
          <w:bCs/>
          <w:lang w:val="ru-RU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информации, а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именно на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совершение действий, предусмотренных п.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3 ч.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1 ст.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3 Федерального закона от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27.07.2006</w:t>
      </w:r>
      <w:r w:rsidRPr="00247A7B">
        <w:rPr>
          <w:rFonts w:ascii="Calibri" w:hAnsi="Calibri" w:cs="Calibri"/>
          <w:bCs/>
        </w:rPr>
        <w:t> N</w:t>
      </w:r>
      <w:r w:rsidRPr="00247A7B">
        <w:rPr>
          <w:rFonts w:ascii="Calibri" w:hAnsi="Calibri" w:cs="Calibri"/>
          <w:bCs/>
          <w:lang w:val="ru-RU"/>
        </w:rPr>
        <w:t xml:space="preserve"> 152-ФЗ</w:t>
      </w:r>
      <w:r w:rsidRPr="00247A7B">
        <w:rPr>
          <w:rFonts w:ascii="Calibri" w:hAnsi="Calibri" w:cs="Calibri"/>
          <w:bCs/>
        </w:rPr>
        <w:t> </w:t>
      </w:r>
      <w:r w:rsidR="000B7ECE">
        <w:rPr>
          <w:rFonts w:ascii="Calibri" w:hAnsi="Calibri" w:cs="Calibri"/>
          <w:bCs/>
          <w:lang w:val="ru-RU"/>
        </w:rPr>
        <w:t>«</w:t>
      </w:r>
      <w:r w:rsidRPr="00247A7B">
        <w:rPr>
          <w:rFonts w:ascii="Calibri" w:hAnsi="Calibri" w:cs="Calibri"/>
          <w:bCs/>
          <w:lang w:val="ru-RU"/>
        </w:rPr>
        <w:t>О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персональных данных</w:t>
      </w:r>
      <w:r w:rsidR="000B7ECE">
        <w:rPr>
          <w:rFonts w:ascii="Calibri" w:hAnsi="Calibri" w:cs="Calibri"/>
          <w:bCs/>
          <w:lang w:val="ru-RU"/>
        </w:rPr>
        <w:t>»</w:t>
      </w:r>
      <w:r w:rsidRPr="00247A7B">
        <w:rPr>
          <w:rFonts w:ascii="Calibri" w:hAnsi="Calibri" w:cs="Calibri"/>
          <w:bCs/>
          <w:lang w:val="ru-RU"/>
        </w:rPr>
        <w:t xml:space="preserve"> как без, так и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с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использованием средств автоматизации, и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подтверждает, что, давая такое согласие, он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действует свободно, своей волей и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в</w:t>
      </w:r>
      <w:r w:rsidRPr="00247A7B">
        <w:rPr>
          <w:rFonts w:ascii="Calibri" w:hAnsi="Calibri" w:cs="Calibri"/>
          <w:bCs/>
        </w:rPr>
        <w:t> </w:t>
      </w:r>
      <w:r w:rsidRPr="00247A7B">
        <w:rPr>
          <w:rFonts w:ascii="Calibri" w:hAnsi="Calibri" w:cs="Calibri"/>
          <w:bCs/>
          <w:lang w:val="ru-RU"/>
        </w:rPr>
        <w:t>своем интересе; в случае несогласия с этими условиями пользователь должен воздержаться от использования Сервисов.</w:t>
      </w:r>
    </w:p>
    <w:p w14:paraId="07D4FCF0" w14:textId="2B7DBD63" w:rsidR="00E3464A" w:rsidRPr="00E245D5" w:rsidRDefault="00E3464A" w:rsidP="003259AE">
      <w:pPr>
        <w:numPr>
          <w:ilvl w:val="0"/>
          <w:numId w:val="10"/>
        </w:numPr>
        <w:spacing w:after="200" w:line="259" w:lineRule="auto"/>
        <w:jc w:val="both"/>
        <w:rPr>
          <w:rFonts w:ascii="Calibri" w:hAnsi="Calibri" w:cs="Calibri"/>
          <w:b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 xml:space="preserve">Персональная информация пользователей, которую получает и обрабатывает </w:t>
      </w:r>
      <w:r w:rsidRPr="00E245D5">
        <w:rPr>
          <w:rFonts w:ascii="Calibri" w:hAnsi="Calibri" w:cs="Calibri"/>
          <w:b/>
          <w:bCs/>
          <w:lang w:val="ru-RU"/>
        </w:rPr>
        <w:t xml:space="preserve">ООО </w:t>
      </w:r>
      <w:r w:rsidRPr="00E3464A">
        <w:rPr>
          <w:rFonts w:ascii="Calibri" w:hAnsi="Calibri" w:cs="Calibri"/>
          <w:b/>
          <w:bCs/>
          <w:lang w:val="ru-RU"/>
        </w:rPr>
        <w:t>«</w:t>
      </w:r>
      <w:r w:rsidRPr="00E3464A">
        <w:rPr>
          <w:rFonts w:ascii="Calibri" w:hAnsi="Calibri" w:cs="Calibri"/>
          <w:b/>
          <w:lang w:val="ru-RU"/>
        </w:rPr>
        <w:t>ЭТИЗ Композит</w:t>
      </w:r>
      <w:r w:rsidRPr="00E3464A">
        <w:rPr>
          <w:rFonts w:ascii="Calibri" w:hAnsi="Calibri" w:cs="Calibri"/>
          <w:b/>
          <w:bCs/>
          <w:lang w:val="ru-RU"/>
        </w:rPr>
        <w:t>»</w:t>
      </w:r>
    </w:p>
    <w:p w14:paraId="10F83FE2" w14:textId="77777777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В рамках настоящей Политики под «персональной информацией пользователя» понимаются:</w:t>
      </w:r>
    </w:p>
    <w:p w14:paraId="1EB77986" w14:textId="77777777" w:rsidR="00E3464A" w:rsidRPr="00695D5E" w:rsidRDefault="00E3464A" w:rsidP="003259AE">
      <w:pPr>
        <w:pStyle w:val="aa"/>
        <w:numPr>
          <w:ilvl w:val="0"/>
          <w:numId w:val="20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14:paraId="7FBDDAE6" w14:textId="77777777" w:rsidR="00E3464A" w:rsidRPr="00695D5E" w:rsidRDefault="00E3464A" w:rsidP="003259AE">
      <w:pPr>
        <w:pStyle w:val="aa"/>
        <w:numPr>
          <w:ilvl w:val="0"/>
          <w:numId w:val="20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3183A5DD" w14:textId="77777777" w:rsidR="00E3464A" w:rsidRPr="00695D5E" w:rsidRDefault="00E3464A" w:rsidP="003259AE">
      <w:pPr>
        <w:pStyle w:val="aa"/>
        <w:numPr>
          <w:ilvl w:val="0"/>
          <w:numId w:val="20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Иная информация о пользователе, в случае, если ее сбор и/или предоставление определено в регулирующих документах отдельных Сервисов.</w:t>
      </w:r>
    </w:p>
    <w:p w14:paraId="227ECFF3" w14:textId="45F18046" w:rsidR="00E3464A" w:rsidRPr="00695D5E" w:rsidRDefault="00E3464A" w:rsidP="003259AE">
      <w:pPr>
        <w:pStyle w:val="aa"/>
        <w:numPr>
          <w:ilvl w:val="0"/>
          <w:numId w:val="20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Настоящая Политика применима только к Сервисам 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». 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 не контролирует и не несет ответственность за сайты третьих лиц, на которые пользователь может перейти по ссылкам, доступным на сайтах ООО «</w:t>
      </w:r>
      <w:r>
        <w:rPr>
          <w:rFonts w:cs="Calibri"/>
        </w:rPr>
        <w:t xml:space="preserve">ЭТИЗ </w:t>
      </w:r>
      <w:r>
        <w:rPr>
          <w:rFonts w:cs="Calibri"/>
        </w:rPr>
        <w:lastRenderedPageBreak/>
        <w:t>Композит</w:t>
      </w:r>
      <w:r w:rsidRPr="00695D5E">
        <w:rPr>
          <w:rFonts w:cs="Calibri"/>
          <w:sz w:val="24"/>
          <w:szCs w:val="24"/>
        </w:rPr>
        <w:t>».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75FC6DBF" w14:textId="39D35728" w:rsidR="00E3464A" w:rsidRPr="00695D5E" w:rsidRDefault="00E3464A" w:rsidP="003259AE">
      <w:pPr>
        <w:pStyle w:val="aa"/>
        <w:numPr>
          <w:ilvl w:val="0"/>
          <w:numId w:val="20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 исходит из того, что пользователь предоставляет достоверную и достаточную персональную информацию по вопросам, предлагаемым в форме регистрации, что указанные им при регистрации персональные данные принадлежат лично ему и поддерживает эту информацию в актуальном состоянии. Риск предоставления недостоверной информации несет предоставивший ее пользователь.</w:t>
      </w:r>
    </w:p>
    <w:p w14:paraId="700B3BBC" w14:textId="77059CD9" w:rsidR="00E3464A" w:rsidRPr="00695D5E" w:rsidRDefault="00E3464A" w:rsidP="003259AE">
      <w:pPr>
        <w:pStyle w:val="aa"/>
        <w:numPr>
          <w:ilvl w:val="0"/>
          <w:numId w:val="20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Согласие пользователя на обработку персональных данных действует бессрочно с момента осуществления регистрации пользователя на сайте, и не требует периодического подтверждения. 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 будет хранить персональную информацию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14:paraId="79FF852B" w14:textId="77777777" w:rsidR="00E3464A" w:rsidRPr="00E245D5" w:rsidRDefault="00E3464A" w:rsidP="003259AE">
      <w:pPr>
        <w:numPr>
          <w:ilvl w:val="0"/>
          <w:numId w:val="11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>Цели сбора и обработки персональной информации пользователей</w:t>
      </w:r>
    </w:p>
    <w:p w14:paraId="5AA4B5C9" w14:textId="35EF0EC7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собирает, обрабатывает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пользователем), в строгом соответствии с действующим законодательством.</w:t>
      </w:r>
    </w:p>
    <w:p w14:paraId="7BDEC0E6" w14:textId="17927EFC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Персональную информацию пользователя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может использовать в следующих целях:</w:t>
      </w:r>
    </w:p>
    <w:p w14:paraId="2B9B3270" w14:textId="23EFCE2D" w:rsidR="00E3464A" w:rsidRPr="00695D5E" w:rsidRDefault="00E3464A" w:rsidP="003259AE">
      <w:pPr>
        <w:pStyle w:val="aa"/>
        <w:numPr>
          <w:ilvl w:val="0"/>
          <w:numId w:val="21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Идентификация стороны в рамках соглашений и договоров с 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»;</w:t>
      </w:r>
    </w:p>
    <w:p w14:paraId="7BEAC854" w14:textId="48AED7D5" w:rsidR="00E3464A" w:rsidRPr="00695D5E" w:rsidRDefault="00E3464A" w:rsidP="003259AE">
      <w:pPr>
        <w:pStyle w:val="aa"/>
        <w:numPr>
          <w:ilvl w:val="0"/>
          <w:numId w:val="21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Обработка необходима для выполнения договорных обязательств ООО «</w:t>
      </w:r>
      <w:r>
        <w:rPr>
          <w:rFonts w:cs="Calibri"/>
        </w:rPr>
        <w:t>ЭТИЗ Композит</w:t>
      </w:r>
      <w:r w:rsidRPr="00695D5E">
        <w:rPr>
          <w:rFonts w:cs="Calibri"/>
          <w:sz w:val="24"/>
          <w:szCs w:val="24"/>
        </w:rPr>
        <w:t>» перед пользователем;</w:t>
      </w:r>
    </w:p>
    <w:p w14:paraId="79142FF4" w14:textId="77777777" w:rsidR="00E3464A" w:rsidRPr="00695D5E" w:rsidRDefault="00E3464A" w:rsidP="003259AE">
      <w:pPr>
        <w:pStyle w:val="aa"/>
        <w:numPr>
          <w:ilvl w:val="0"/>
          <w:numId w:val="21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14:paraId="1680A425" w14:textId="77777777" w:rsidR="00E3464A" w:rsidRPr="00695D5E" w:rsidRDefault="00E3464A" w:rsidP="003259AE">
      <w:pPr>
        <w:pStyle w:val="aa"/>
        <w:numPr>
          <w:ilvl w:val="0"/>
          <w:numId w:val="21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Улучшение качества Сервисов, удобства их использования, разработка новых Сервисов и услуг;</w:t>
      </w:r>
    </w:p>
    <w:p w14:paraId="6025E6B2" w14:textId="77777777" w:rsidR="00E3464A" w:rsidRPr="00695D5E" w:rsidRDefault="00E3464A" w:rsidP="003259AE">
      <w:pPr>
        <w:pStyle w:val="aa"/>
        <w:numPr>
          <w:ilvl w:val="0"/>
          <w:numId w:val="21"/>
        </w:numPr>
        <w:spacing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Таргетирование </w:t>
      </w:r>
      <w:r w:rsidRPr="00695D5E">
        <w:rPr>
          <w:rFonts w:cs="Calibri"/>
          <w:sz w:val="24"/>
          <w:szCs w:val="24"/>
        </w:rPr>
        <w:t>рекламных материалов;</w:t>
      </w:r>
    </w:p>
    <w:p w14:paraId="291030E7" w14:textId="77777777" w:rsidR="00E3464A" w:rsidRPr="00695D5E" w:rsidRDefault="00E3464A" w:rsidP="003259AE">
      <w:pPr>
        <w:pStyle w:val="aa"/>
        <w:numPr>
          <w:ilvl w:val="0"/>
          <w:numId w:val="21"/>
        </w:numPr>
        <w:spacing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Проведение статистических </w:t>
      </w:r>
      <w:r w:rsidRPr="00695D5E">
        <w:rPr>
          <w:rFonts w:cs="Calibri"/>
          <w:sz w:val="24"/>
          <w:szCs w:val="24"/>
        </w:rPr>
        <w:t>и иных исследований, на основе обезличенных данных.</w:t>
      </w:r>
    </w:p>
    <w:p w14:paraId="6D30D985" w14:textId="77777777" w:rsidR="00E3464A" w:rsidRPr="006348C9" w:rsidRDefault="00E3464A" w:rsidP="003259AE">
      <w:pPr>
        <w:numPr>
          <w:ilvl w:val="0"/>
          <w:numId w:val="12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>Условия обработки персональной информации пользователя и ее передачи третьим лицам</w:t>
      </w:r>
    </w:p>
    <w:p w14:paraId="0615A7B9" w14:textId="77777777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</w:t>
      </w:r>
      <w:r w:rsidRPr="006348C9">
        <w:rPr>
          <w:rFonts w:ascii="Calibri" w:hAnsi="Calibri" w:cs="Calibri"/>
          <w:lang w:val="ru-RU"/>
        </w:rPr>
        <w:lastRenderedPageBreak/>
        <w:t>(например, блога), пользователь соглашается с тем, что определенная часть его персональной информации становится общедоступной.</w:t>
      </w:r>
    </w:p>
    <w:p w14:paraId="07D026F9" w14:textId="2F19F033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вправе передать персональную информацию пользователя третьим лицам в следующих случаях:</w:t>
      </w:r>
    </w:p>
    <w:p w14:paraId="5773CBDD" w14:textId="77777777" w:rsidR="00E3464A" w:rsidRPr="00695D5E" w:rsidRDefault="00E3464A" w:rsidP="003259AE">
      <w:pPr>
        <w:pStyle w:val="aa"/>
        <w:numPr>
          <w:ilvl w:val="0"/>
          <w:numId w:val="22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Пользователь выразил свое согласие на такие действия;</w:t>
      </w:r>
    </w:p>
    <w:p w14:paraId="1060B9FA" w14:textId="77777777" w:rsidR="00E3464A" w:rsidRPr="00695D5E" w:rsidRDefault="00E3464A" w:rsidP="003259AE">
      <w:pPr>
        <w:pStyle w:val="aa"/>
        <w:numPr>
          <w:ilvl w:val="0"/>
          <w:numId w:val="22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Передача необходима в рамках использования пользователем определенного Сервиса либо для оказания услуги пользователю;</w:t>
      </w:r>
    </w:p>
    <w:p w14:paraId="69CB5361" w14:textId="77777777" w:rsidR="00E3464A" w:rsidRPr="00695D5E" w:rsidRDefault="00E3464A" w:rsidP="003259AE">
      <w:pPr>
        <w:pStyle w:val="aa"/>
        <w:numPr>
          <w:ilvl w:val="0"/>
          <w:numId w:val="22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384AACD8" w14:textId="77777777" w:rsidR="00E3464A" w:rsidRPr="00695D5E" w:rsidRDefault="00E3464A" w:rsidP="003259AE">
      <w:pPr>
        <w:pStyle w:val="aa"/>
        <w:numPr>
          <w:ilvl w:val="0"/>
          <w:numId w:val="22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23D5B6EF" w14:textId="5DCF7A33" w:rsidR="00E3464A" w:rsidRPr="00695D5E" w:rsidRDefault="00E3464A" w:rsidP="003259AE">
      <w:pPr>
        <w:pStyle w:val="aa"/>
        <w:numPr>
          <w:ilvl w:val="0"/>
          <w:numId w:val="22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В целях обеспечения возможности защиты прав и законных интересов ООО «</w:t>
      </w:r>
      <w:r w:rsidRPr="000B7ECE">
        <w:rPr>
          <w:rFonts w:cs="Calibri"/>
          <w:sz w:val="24"/>
          <w:szCs w:val="24"/>
        </w:rPr>
        <w:t>ЭТИЗ Композит</w:t>
      </w:r>
      <w:r w:rsidRPr="00695D5E">
        <w:rPr>
          <w:rFonts w:cs="Calibri"/>
          <w:sz w:val="24"/>
          <w:szCs w:val="24"/>
        </w:rPr>
        <w:t>» или третьих лиц в случаях, когда пользователь нарушает Условия использования сайта </w:t>
      </w:r>
      <w:r w:rsidRPr="000B7ECE">
        <w:rPr>
          <w:rFonts w:cs="Calibri"/>
          <w:sz w:val="24"/>
          <w:szCs w:val="24"/>
        </w:rPr>
        <w:t>www.etiz.ru</w:t>
      </w:r>
      <w:r w:rsidRPr="00695D5E">
        <w:rPr>
          <w:rFonts w:cs="Calibri"/>
          <w:sz w:val="24"/>
          <w:szCs w:val="24"/>
        </w:rPr>
        <w:t> (</w:t>
      </w:r>
      <w:hyperlink r:id="rId8" w:history="1">
        <w:r w:rsidR="000B7ECE" w:rsidRPr="000B7ECE">
          <w:rPr>
            <w:rFonts w:cs="Calibri"/>
            <w:sz w:val="24"/>
            <w:szCs w:val="24"/>
          </w:rPr>
          <w:t>https://etiz.ru/</w:t>
        </w:r>
      </w:hyperlink>
      <w:r w:rsidRPr="00695D5E">
        <w:rPr>
          <w:rFonts w:cs="Calibri"/>
          <w:sz w:val="24"/>
          <w:szCs w:val="24"/>
        </w:rPr>
        <w:t>).</w:t>
      </w:r>
    </w:p>
    <w:p w14:paraId="58D7A7D8" w14:textId="77777777" w:rsidR="00E3464A" w:rsidRPr="00695D5E" w:rsidRDefault="00E3464A" w:rsidP="003259AE">
      <w:pPr>
        <w:numPr>
          <w:ilvl w:val="0"/>
          <w:numId w:val="13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95D5E">
        <w:rPr>
          <w:rFonts w:ascii="Calibri" w:hAnsi="Calibri" w:cs="Calibri"/>
          <w:b/>
          <w:bCs/>
          <w:lang w:val="ru-RU"/>
        </w:rPr>
        <w:t>Изменение пользователем персональной информации</w:t>
      </w:r>
    </w:p>
    <w:p w14:paraId="644EEC13" w14:textId="2AA4D4C0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Пользователь может в любой момент изменить (обновить, дополнить) предоставленную им персональную информацию или ее часть, а также параметры ее конфиденциальности, воспользовавшись функцией редактирования персональных данных в разделе «Личный кабинет». Пользователь вправе требовать от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уточнения, блокирования или уничтожения (удаления) предоставленной им персональной информации или ее части в случае, если персональные данные являются неполными, устаревшими, неточными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2C3703D" w14:textId="77777777" w:rsidR="00E3464A" w:rsidRPr="006348C9" w:rsidRDefault="00E3464A" w:rsidP="003259AE">
      <w:pPr>
        <w:numPr>
          <w:ilvl w:val="0"/>
          <w:numId w:val="14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>Меры, применяемые для защиты персональной информации пользователей:</w:t>
      </w:r>
    </w:p>
    <w:p w14:paraId="5EB5BE1B" w14:textId="7F0426F0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D4B0BDD" w14:textId="77777777" w:rsidR="00E3464A" w:rsidRPr="006348C9" w:rsidRDefault="00E3464A" w:rsidP="003259AE">
      <w:pPr>
        <w:numPr>
          <w:ilvl w:val="0"/>
          <w:numId w:val="15"/>
        </w:numPr>
        <w:spacing w:after="200" w:line="259" w:lineRule="auto"/>
        <w:jc w:val="both"/>
        <w:rPr>
          <w:rFonts w:ascii="Calibri" w:hAnsi="Calibri" w:cs="Calibri"/>
        </w:rPr>
      </w:pPr>
      <w:r w:rsidRPr="006348C9">
        <w:rPr>
          <w:rFonts w:ascii="Calibri" w:hAnsi="Calibri" w:cs="Calibri"/>
          <w:b/>
          <w:bCs/>
        </w:rPr>
        <w:t>Изменение Политики конфиденциальности. Применимое законодательство</w:t>
      </w:r>
    </w:p>
    <w:p w14:paraId="4313195E" w14:textId="088E7E4B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опубликования на сайте</w:t>
      </w:r>
      <w:r w:rsidRPr="000B7ECE">
        <w:rPr>
          <w:rFonts w:ascii="Calibri" w:hAnsi="Calibri" w:cs="Calibri"/>
          <w:lang w:val="ru-RU"/>
        </w:rPr>
        <w:t> </w:t>
      </w:r>
      <w:r w:rsidRPr="000B7ECE">
        <w:rPr>
          <w:rFonts w:ascii="Calibri" w:hAnsi="Calibri"/>
          <w:lang w:val="ru-RU"/>
        </w:rPr>
        <w:t>www.etiz.ru</w:t>
      </w:r>
      <w:r w:rsidRPr="006348C9">
        <w:rPr>
          <w:rFonts w:ascii="Calibri" w:hAnsi="Calibri" w:cs="Calibri"/>
          <w:lang w:val="ru-RU"/>
        </w:rPr>
        <w:t>, если иное не предусмотрено новой редакцией Политики. Действующая редакция всегда находится и доступна на странице сайта</w:t>
      </w:r>
      <w:r w:rsidRPr="000B7ECE">
        <w:rPr>
          <w:rFonts w:ascii="Calibri" w:hAnsi="Calibri" w:cs="Calibri"/>
          <w:lang w:val="ru-RU"/>
        </w:rPr>
        <w:t> </w:t>
      </w:r>
      <w:r w:rsidRPr="000B7ECE">
        <w:rPr>
          <w:rFonts w:ascii="Calibri" w:hAnsi="Calibri"/>
          <w:lang w:val="ru-RU"/>
        </w:rPr>
        <w:t>www.etiz.ru</w:t>
      </w:r>
      <w:r w:rsidRPr="000B7ECE">
        <w:rPr>
          <w:rFonts w:ascii="Calibri" w:hAnsi="Calibri" w:cs="Calibri"/>
          <w:lang w:val="ru-RU"/>
        </w:rPr>
        <w:t> </w:t>
      </w:r>
      <w:r w:rsidRPr="006348C9">
        <w:rPr>
          <w:rFonts w:ascii="Calibri" w:hAnsi="Calibri" w:cs="Calibri"/>
          <w:lang w:val="ru-RU"/>
        </w:rPr>
        <w:t>по адресу</w:t>
      </w:r>
      <w:r w:rsidRPr="000B7ECE">
        <w:rPr>
          <w:rFonts w:ascii="Calibri" w:hAnsi="Calibri" w:cs="Calibri"/>
          <w:lang w:val="ru-RU"/>
        </w:rPr>
        <w:t> </w:t>
      </w:r>
      <w:r w:rsidRPr="000B7ECE">
        <w:rPr>
          <w:rFonts w:ascii="Calibri" w:hAnsi="Calibri"/>
          <w:lang w:val="ru-RU"/>
        </w:rPr>
        <w:t>www.etiz.ru</w:t>
      </w:r>
      <w:r w:rsidRPr="006348C9">
        <w:rPr>
          <w:rFonts w:ascii="Calibri" w:hAnsi="Calibri" w:cs="Calibri"/>
          <w:lang w:val="ru-RU"/>
        </w:rPr>
        <w:t>.</w:t>
      </w:r>
    </w:p>
    <w:p w14:paraId="4EC0FD32" w14:textId="3455EFD1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К настоящей Политике и отношениям между пользователем и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», возникающим в связи с применением Политики конфиденциальности, подлежит применению право Российской Федерации.</w:t>
      </w:r>
    </w:p>
    <w:p w14:paraId="5CBE3D08" w14:textId="637D8B9F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При обработке персональных данных пользователей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 руководствуется Федеральным законом РФ «О персональных данных».</w:t>
      </w:r>
    </w:p>
    <w:p w14:paraId="09383BE5" w14:textId="77777777" w:rsidR="00E3464A" w:rsidRPr="006348C9" w:rsidRDefault="00E3464A" w:rsidP="003259AE">
      <w:pPr>
        <w:numPr>
          <w:ilvl w:val="0"/>
          <w:numId w:val="16"/>
        </w:numPr>
        <w:spacing w:after="200" w:line="259" w:lineRule="auto"/>
        <w:jc w:val="both"/>
        <w:rPr>
          <w:rFonts w:ascii="Calibri" w:hAnsi="Calibri" w:cs="Calibri"/>
        </w:rPr>
      </w:pPr>
      <w:r w:rsidRPr="006348C9">
        <w:rPr>
          <w:rFonts w:ascii="Calibri" w:hAnsi="Calibri" w:cs="Calibri"/>
          <w:b/>
          <w:bCs/>
        </w:rPr>
        <w:t>Обратная связь. Вопросы и предложения</w:t>
      </w:r>
    </w:p>
    <w:p w14:paraId="4D5E6774" w14:textId="59D7A51A" w:rsidR="00E3464A" w:rsidRPr="006348C9" w:rsidRDefault="00E3464A" w:rsidP="003259AE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 xml:space="preserve">Все предложения или вопросы по поводу настоящей Политики следует сообщать </w:t>
      </w:r>
      <w:r w:rsidR="000B7ECE" w:rsidRPr="000B7ECE">
        <w:rPr>
          <w:rFonts w:ascii="Calibri" w:hAnsi="Calibri" w:cs="Calibri"/>
          <w:lang w:val="ru-RU"/>
        </w:rPr>
        <w:t xml:space="preserve">по электронной почте по адресу: </w:t>
      </w:r>
      <w:r w:rsidR="000B7ECE" w:rsidRPr="000B7ECE">
        <w:rPr>
          <w:rFonts w:ascii="Calibri" w:hAnsi="Calibri" w:cs="Calibri"/>
        </w:rPr>
        <w:t>office</w:t>
      </w:r>
      <w:r w:rsidR="000B7ECE" w:rsidRPr="000B7ECE">
        <w:rPr>
          <w:rFonts w:ascii="Calibri" w:hAnsi="Calibri" w:cs="Calibri"/>
          <w:lang w:val="ru-RU"/>
        </w:rPr>
        <w:t>@</w:t>
      </w:r>
      <w:proofErr w:type="spellStart"/>
      <w:r w:rsidR="000B7ECE" w:rsidRPr="000B7ECE">
        <w:rPr>
          <w:rFonts w:ascii="Calibri" w:hAnsi="Calibri" w:cs="Calibri"/>
        </w:rPr>
        <w:t>etiz</w:t>
      </w:r>
      <w:proofErr w:type="spellEnd"/>
      <w:r w:rsidR="000B7ECE" w:rsidRPr="000B7ECE">
        <w:rPr>
          <w:rFonts w:ascii="Calibri" w:hAnsi="Calibri" w:cs="Calibri"/>
          <w:lang w:val="ru-RU"/>
        </w:rPr>
        <w:t>.</w:t>
      </w:r>
      <w:proofErr w:type="spellStart"/>
      <w:r w:rsidR="000B7ECE" w:rsidRPr="000B7ECE">
        <w:rPr>
          <w:rFonts w:ascii="Calibri" w:hAnsi="Calibri" w:cs="Calibri"/>
        </w:rPr>
        <w:t>ru</w:t>
      </w:r>
      <w:proofErr w:type="spellEnd"/>
      <w:r w:rsidR="000B7ECE" w:rsidRPr="000B7ECE">
        <w:rPr>
          <w:rFonts w:ascii="Calibri" w:hAnsi="Calibri" w:cs="Calibri"/>
          <w:lang w:val="ru-RU"/>
        </w:rPr>
        <w:t>,</w:t>
      </w:r>
      <w:r w:rsidRPr="006348C9">
        <w:rPr>
          <w:rFonts w:ascii="Calibri" w:hAnsi="Calibri" w:cs="Calibri"/>
          <w:lang w:val="ru-RU"/>
        </w:rPr>
        <w:t xml:space="preserve"> либо по адресу</w:t>
      </w:r>
      <w:r>
        <w:rPr>
          <w:rFonts w:ascii="Calibri" w:hAnsi="Calibri" w:cs="Calibri"/>
          <w:lang w:val="ru-RU"/>
        </w:rPr>
        <w:t>:</w:t>
      </w:r>
      <w:r w:rsidRPr="006348C9">
        <w:rPr>
          <w:rFonts w:ascii="Calibri" w:hAnsi="Calibri" w:cs="Calibri"/>
          <w:lang w:val="ru-RU"/>
        </w:rPr>
        <w:t xml:space="preserve"> 119</w:t>
      </w:r>
      <w:r>
        <w:rPr>
          <w:rFonts w:ascii="Calibri" w:hAnsi="Calibri" w:cs="Calibri"/>
          <w:lang w:val="ru-RU"/>
        </w:rPr>
        <w:t>19</w:t>
      </w:r>
      <w:r w:rsidRPr="006348C9">
        <w:rPr>
          <w:rFonts w:ascii="Calibri" w:hAnsi="Calibri" w:cs="Calibri"/>
          <w:lang w:val="ru-RU"/>
        </w:rPr>
        <w:t xml:space="preserve">2, город Москва, </w:t>
      </w:r>
      <w:r>
        <w:rPr>
          <w:rFonts w:ascii="Calibri" w:hAnsi="Calibri" w:cs="Calibri"/>
          <w:lang w:val="ru-RU"/>
        </w:rPr>
        <w:t>Ломоносовский проспект, д. 43, корп. 2</w:t>
      </w:r>
      <w:r w:rsidRPr="006348C9">
        <w:rPr>
          <w:rFonts w:ascii="Calibri" w:hAnsi="Calibri" w:cs="Calibri"/>
          <w:lang w:val="ru-RU"/>
        </w:rPr>
        <w:t>, для ООО «</w:t>
      </w:r>
      <w:r>
        <w:rPr>
          <w:rFonts w:ascii="Calibri" w:hAnsi="Calibri" w:cs="Calibri"/>
          <w:lang w:val="ru-RU"/>
        </w:rPr>
        <w:t>ЭТИЗ Композит</w:t>
      </w:r>
      <w:r w:rsidRPr="006348C9">
        <w:rPr>
          <w:rFonts w:ascii="Calibri" w:hAnsi="Calibri" w:cs="Calibri"/>
          <w:lang w:val="ru-RU"/>
        </w:rPr>
        <w:t>».</w:t>
      </w:r>
    </w:p>
    <w:p w14:paraId="39B3ADE0" w14:textId="77777777" w:rsidR="00E3464A" w:rsidRPr="006348C9" w:rsidRDefault="00E3464A" w:rsidP="003259AE">
      <w:pPr>
        <w:spacing w:after="200"/>
        <w:jc w:val="both"/>
        <w:rPr>
          <w:rFonts w:ascii="Calibri" w:hAnsi="Calibri" w:cs="Calibri"/>
          <w:lang w:val="ru-RU"/>
        </w:rPr>
      </w:pPr>
    </w:p>
    <w:p w14:paraId="3D2230F5" w14:textId="77777777" w:rsidR="00E3464A" w:rsidRPr="006348C9" w:rsidRDefault="00E3464A" w:rsidP="003259AE">
      <w:pPr>
        <w:spacing w:after="200" w:line="276" w:lineRule="auto"/>
        <w:jc w:val="both"/>
        <w:rPr>
          <w:rFonts w:ascii="Calibri" w:hAnsi="Calibri" w:cs="Calibri"/>
          <w:lang w:val="ru-RU"/>
        </w:rPr>
      </w:pPr>
    </w:p>
    <w:p w14:paraId="63BD04E3" w14:textId="77777777" w:rsidR="00E3464A" w:rsidRPr="006348C9" w:rsidRDefault="00E3464A" w:rsidP="003259AE">
      <w:pPr>
        <w:spacing w:after="200" w:line="276" w:lineRule="auto"/>
        <w:jc w:val="both"/>
        <w:rPr>
          <w:rFonts w:ascii="Calibri" w:hAnsi="Calibri" w:cs="Calibri"/>
          <w:lang w:val="ru-RU"/>
        </w:rPr>
      </w:pPr>
    </w:p>
    <w:p w14:paraId="1E47203F" w14:textId="591814C2" w:rsidR="00EE54AC" w:rsidRPr="0006034F" w:rsidRDefault="00EE54AC" w:rsidP="003259AE">
      <w:pPr>
        <w:spacing w:line="276" w:lineRule="auto"/>
        <w:jc w:val="both"/>
        <w:rPr>
          <w:lang w:val="ru-RU"/>
        </w:rPr>
      </w:pPr>
    </w:p>
    <w:sectPr w:rsidR="00EE54AC" w:rsidRPr="0006034F" w:rsidSect="002A5D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2" w:right="843" w:bottom="1843" w:left="1418" w:header="28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1DF8" w14:textId="77777777" w:rsidR="00573F93" w:rsidRDefault="00573F93" w:rsidP="00284C56">
      <w:r>
        <w:separator/>
      </w:r>
    </w:p>
  </w:endnote>
  <w:endnote w:type="continuationSeparator" w:id="0">
    <w:p w14:paraId="4406A8F9" w14:textId="77777777" w:rsidR="00573F93" w:rsidRDefault="00573F93" w:rsidP="0028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BeauSans Pro Bbook">
    <w:panose1 w:val="02000503030000020004"/>
    <w:charset w:val="CC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3BDD" w14:textId="6A38DBEF" w:rsidR="008C2902" w:rsidRPr="00E8373C" w:rsidRDefault="00711091" w:rsidP="00B60D13">
    <w:pPr>
      <w:pStyle w:val="a5"/>
      <w:tabs>
        <w:tab w:val="clear" w:pos="4153"/>
        <w:tab w:val="center" w:pos="4536"/>
      </w:tabs>
      <w:jc w:val="right"/>
      <w:rPr>
        <w:rFonts w:ascii="PF BeauSans Pro" w:hAnsi="PF BeauSans Pro"/>
        <w:b/>
        <w:color w:val="808080"/>
        <w:sz w:val="16"/>
        <w:szCs w:val="16"/>
      </w:rPr>
    </w:pPr>
    <w:r>
      <w:rPr>
        <w:noProof/>
        <w:lang w:val="ru-RU" w:eastAsia="ru-RU"/>
      </w:rPr>
      <w:drawing>
        <wp:anchor distT="0" distB="0" distL="114300" distR="114300" simplePos="0" relativeHeight="251675642" behindDoc="0" locked="0" layoutInCell="1" allowOverlap="1" wp14:anchorId="4870A08F" wp14:editId="330DED84">
          <wp:simplePos x="0" y="0"/>
          <wp:positionH relativeFrom="column">
            <wp:posOffset>1318260</wp:posOffset>
          </wp:positionH>
          <wp:positionV relativeFrom="paragraph">
            <wp:posOffset>-108057</wp:posOffset>
          </wp:positionV>
          <wp:extent cx="3110230" cy="519430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23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902" w:rsidRPr="00E8373C">
      <w:rPr>
        <w:rStyle w:val="a9"/>
        <w:rFonts w:ascii="PF BeauSans Pro" w:hAnsi="PF BeauSans Pro"/>
        <w:b/>
        <w:color w:val="808080"/>
        <w:sz w:val="18"/>
        <w:szCs w:val="16"/>
      </w:rPr>
      <w:fldChar w:fldCharType="begin"/>
    </w:r>
    <w:r w:rsidR="008C2902" w:rsidRPr="00E8373C">
      <w:rPr>
        <w:rStyle w:val="a9"/>
        <w:rFonts w:ascii="PF BeauSans Pro" w:hAnsi="PF BeauSans Pro"/>
        <w:b/>
        <w:color w:val="808080"/>
        <w:sz w:val="18"/>
        <w:szCs w:val="16"/>
      </w:rPr>
      <w:instrText xml:space="preserve"> PAGE </w:instrText>
    </w:r>
    <w:r w:rsidR="008C2902" w:rsidRPr="00E8373C">
      <w:rPr>
        <w:rStyle w:val="a9"/>
        <w:rFonts w:ascii="PF BeauSans Pro" w:hAnsi="PF BeauSans Pro"/>
        <w:b/>
        <w:color w:val="808080"/>
        <w:sz w:val="18"/>
        <w:szCs w:val="16"/>
      </w:rPr>
      <w:fldChar w:fldCharType="separate"/>
    </w:r>
    <w:r w:rsidR="00BA420D">
      <w:rPr>
        <w:rStyle w:val="a9"/>
        <w:rFonts w:ascii="PF BeauSans Pro" w:hAnsi="PF BeauSans Pro"/>
        <w:b/>
        <w:noProof/>
        <w:color w:val="808080"/>
        <w:sz w:val="18"/>
        <w:szCs w:val="16"/>
      </w:rPr>
      <w:t>4</w:t>
    </w:r>
    <w:r w:rsidR="008C2902" w:rsidRPr="00E8373C">
      <w:rPr>
        <w:rStyle w:val="a9"/>
        <w:rFonts w:ascii="PF BeauSans Pro" w:hAnsi="PF BeauSans Pro"/>
        <w:b/>
        <w:color w:val="80808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9C00" w14:textId="0D9625B4" w:rsidR="00EE54AC" w:rsidRPr="00E8373C" w:rsidRDefault="00711091" w:rsidP="00B60D13">
    <w:pPr>
      <w:pStyle w:val="a5"/>
      <w:tabs>
        <w:tab w:val="clear" w:pos="4153"/>
        <w:tab w:val="center" w:pos="4536"/>
      </w:tabs>
      <w:rPr>
        <w:rFonts w:ascii="PF BeauSans Pro Bbook" w:hAnsi="PF BeauSans Pro Bbook"/>
        <w:color w:val="595959"/>
        <w:sz w:val="18"/>
        <w:szCs w:val="18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73594" behindDoc="0" locked="0" layoutInCell="1" allowOverlap="1" wp14:anchorId="5E83E4AA" wp14:editId="4E53EC25">
          <wp:simplePos x="0" y="0"/>
          <wp:positionH relativeFrom="column">
            <wp:posOffset>1320165</wp:posOffset>
          </wp:positionH>
          <wp:positionV relativeFrom="paragraph">
            <wp:posOffset>-107422</wp:posOffset>
          </wp:positionV>
          <wp:extent cx="3110230" cy="519430"/>
          <wp:effectExtent l="0" t="0" r="0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23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B7F5B" w14:textId="77777777" w:rsidR="00573F93" w:rsidRDefault="00573F93" w:rsidP="00284C56">
      <w:r>
        <w:separator/>
      </w:r>
    </w:p>
  </w:footnote>
  <w:footnote w:type="continuationSeparator" w:id="0">
    <w:p w14:paraId="7A68A795" w14:textId="77777777" w:rsidR="00573F93" w:rsidRDefault="00573F93" w:rsidP="0028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40F6" w14:textId="77777777" w:rsidR="008C2902" w:rsidRDefault="00BA420D">
    <w:pPr>
      <w:pStyle w:val="a3"/>
    </w:pPr>
    <w:sdt>
      <w:sdtPr>
        <w:id w:val="-231312921"/>
        <w:placeholder>
          <w:docPart w:val="FD7833F10AF88F4F973AAD3E8D2260E7"/>
        </w:placeholder>
        <w:temporary/>
        <w:showingPlcHdr/>
      </w:sdtPr>
      <w:sdtEndPr/>
      <w:sdtContent>
        <w:r w:rsidR="008C2902">
          <w:t>[Type text]</w:t>
        </w:r>
      </w:sdtContent>
    </w:sdt>
    <w:r w:rsidR="008C2902">
      <w:ptab w:relativeTo="margin" w:alignment="center" w:leader="none"/>
    </w:r>
    <w:sdt>
      <w:sdtPr>
        <w:id w:val="-80299515"/>
        <w:placeholder>
          <w:docPart w:val="389BAC19BCCD31488717367C1A32C444"/>
        </w:placeholder>
        <w:temporary/>
        <w:showingPlcHdr/>
      </w:sdtPr>
      <w:sdtEndPr/>
      <w:sdtContent>
        <w:r w:rsidR="008C2902">
          <w:t>[Type text]</w:t>
        </w:r>
      </w:sdtContent>
    </w:sdt>
    <w:r w:rsidR="008C2902">
      <w:ptab w:relativeTo="margin" w:alignment="right" w:leader="none"/>
    </w:r>
    <w:sdt>
      <w:sdtPr>
        <w:id w:val="-940526638"/>
        <w:placeholder>
          <w:docPart w:val="56502286695DFE48A2106248FF97F569"/>
        </w:placeholder>
        <w:temporary/>
        <w:showingPlcHdr/>
      </w:sdtPr>
      <w:sdtEndPr/>
      <w:sdtContent>
        <w:r w:rsidR="008C2902">
          <w:t>[Type text]</w:t>
        </w:r>
      </w:sdtContent>
    </w:sdt>
  </w:p>
  <w:p w14:paraId="6EE2F375" w14:textId="77777777" w:rsidR="008C2902" w:rsidRDefault="008C2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17F4" w14:textId="148FAE04" w:rsidR="008C2902" w:rsidRDefault="00FA28E6" w:rsidP="00B60D13">
    <w:pPr>
      <w:pStyle w:val="a3"/>
      <w:tabs>
        <w:tab w:val="clear" w:pos="4153"/>
        <w:tab w:val="center" w:pos="4536"/>
      </w:tabs>
    </w:pPr>
    <w:r>
      <w:rPr>
        <w:noProof/>
        <w:lang w:val="ru-RU" w:eastAsia="ru-RU"/>
      </w:rPr>
      <w:drawing>
        <wp:anchor distT="0" distB="0" distL="114300" distR="114300" simplePos="0" relativeHeight="251671545" behindDoc="0" locked="0" layoutInCell="1" allowOverlap="1" wp14:anchorId="5CA1F87C" wp14:editId="484F8E9F">
          <wp:simplePos x="0" y="0"/>
          <wp:positionH relativeFrom="page">
            <wp:posOffset>3237230</wp:posOffset>
          </wp:positionH>
          <wp:positionV relativeFrom="paragraph">
            <wp:posOffset>179070</wp:posOffset>
          </wp:positionV>
          <wp:extent cx="1072096" cy="34403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TIZ_kompoz_rus 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96" cy="34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A24D" w14:textId="09305C85" w:rsidR="008C2902" w:rsidRPr="005A20D4" w:rsidRDefault="00FA28E6" w:rsidP="00B60D13">
    <w:pPr>
      <w:pStyle w:val="a3"/>
      <w:tabs>
        <w:tab w:val="clear" w:pos="4153"/>
        <w:tab w:val="center" w:pos="4536"/>
      </w:tabs>
      <w:ind w:left="-1418" w:right="-843"/>
    </w:pPr>
    <w:r>
      <w:rPr>
        <w:noProof/>
        <w:lang w:val="ru-RU" w:eastAsia="ru-RU"/>
      </w:rPr>
      <w:drawing>
        <wp:anchor distT="0" distB="0" distL="114300" distR="114300" simplePos="0" relativeHeight="251672570" behindDoc="0" locked="0" layoutInCell="1" allowOverlap="1" wp14:anchorId="4DC65E4D" wp14:editId="569FFEFA">
          <wp:simplePos x="0" y="0"/>
          <wp:positionH relativeFrom="page">
            <wp:posOffset>3240788</wp:posOffset>
          </wp:positionH>
          <wp:positionV relativeFrom="paragraph">
            <wp:posOffset>179070</wp:posOffset>
          </wp:positionV>
          <wp:extent cx="1072096" cy="34403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TIZ_kompoz_rus 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96" cy="34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190"/>
    <w:multiLevelType w:val="multilevel"/>
    <w:tmpl w:val="CE3682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E1D53"/>
    <w:multiLevelType w:val="multilevel"/>
    <w:tmpl w:val="55FA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917FD"/>
    <w:multiLevelType w:val="multilevel"/>
    <w:tmpl w:val="E320F984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A6E9D"/>
    <w:multiLevelType w:val="multilevel"/>
    <w:tmpl w:val="B9E07760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D5DB8"/>
    <w:multiLevelType w:val="multilevel"/>
    <w:tmpl w:val="CDA4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91016"/>
    <w:multiLevelType w:val="hybridMultilevel"/>
    <w:tmpl w:val="A79E0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35C"/>
    <w:multiLevelType w:val="hybridMultilevel"/>
    <w:tmpl w:val="818A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8B8"/>
    <w:multiLevelType w:val="hybridMultilevel"/>
    <w:tmpl w:val="99747140"/>
    <w:lvl w:ilvl="0" w:tplc="70FA93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A1823"/>
    <w:multiLevelType w:val="hybridMultilevel"/>
    <w:tmpl w:val="518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54F1"/>
    <w:multiLevelType w:val="hybridMultilevel"/>
    <w:tmpl w:val="57A4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FAF"/>
    <w:multiLevelType w:val="hybridMultilevel"/>
    <w:tmpl w:val="CF52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45407"/>
    <w:multiLevelType w:val="hybridMultilevel"/>
    <w:tmpl w:val="908CC8BE"/>
    <w:lvl w:ilvl="0" w:tplc="57328C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5236"/>
    <w:multiLevelType w:val="hybridMultilevel"/>
    <w:tmpl w:val="5F5CA654"/>
    <w:lvl w:ilvl="0" w:tplc="9758BB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F43"/>
    <w:multiLevelType w:val="multilevel"/>
    <w:tmpl w:val="E0C43DEE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0912E1"/>
    <w:multiLevelType w:val="multilevel"/>
    <w:tmpl w:val="10D41A9C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2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3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4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5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6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7">
    <w:abstractNumId w:val="9"/>
  </w:num>
  <w:num w:numId="18">
    <w:abstractNumId w:val="8"/>
  </w:num>
  <w:num w:numId="19">
    <w:abstractNumId w:val="6"/>
  </w:num>
  <w:num w:numId="20">
    <w:abstractNumId w:val="12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zQ3tbA0MLUwszBX0lEKTi0uzszPAykwrgUAU7Tv1ywAAAA="/>
  </w:docVars>
  <w:rsids>
    <w:rsidRoot w:val="00284C56"/>
    <w:rsid w:val="000275D9"/>
    <w:rsid w:val="00030B8E"/>
    <w:rsid w:val="00031000"/>
    <w:rsid w:val="0006034F"/>
    <w:rsid w:val="000A1288"/>
    <w:rsid w:val="000B7ECE"/>
    <w:rsid w:val="00110E9F"/>
    <w:rsid w:val="001B1034"/>
    <w:rsid w:val="001E7117"/>
    <w:rsid w:val="001F0EA8"/>
    <w:rsid w:val="00247A7B"/>
    <w:rsid w:val="0026122F"/>
    <w:rsid w:val="00284C56"/>
    <w:rsid w:val="002A5D42"/>
    <w:rsid w:val="002C7A8A"/>
    <w:rsid w:val="003259AE"/>
    <w:rsid w:val="00336C1F"/>
    <w:rsid w:val="0038486F"/>
    <w:rsid w:val="004241BF"/>
    <w:rsid w:val="00450FDC"/>
    <w:rsid w:val="00454AB6"/>
    <w:rsid w:val="00563618"/>
    <w:rsid w:val="00573F93"/>
    <w:rsid w:val="005A20D4"/>
    <w:rsid w:val="006E34E7"/>
    <w:rsid w:val="006F73C5"/>
    <w:rsid w:val="00711091"/>
    <w:rsid w:val="00780E55"/>
    <w:rsid w:val="007E0FD7"/>
    <w:rsid w:val="007E75A4"/>
    <w:rsid w:val="0082465D"/>
    <w:rsid w:val="0086602B"/>
    <w:rsid w:val="008908E3"/>
    <w:rsid w:val="008C2902"/>
    <w:rsid w:val="00900C9C"/>
    <w:rsid w:val="0091343C"/>
    <w:rsid w:val="00950686"/>
    <w:rsid w:val="00971604"/>
    <w:rsid w:val="00A2030A"/>
    <w:rsid w:val="00AE1C43"/>
    <w:rsid w:val="00AE24F0"/>
    <w:rsid w:val="00B24A30"/>
    <w:rsid w:val="00B60D13"/>
    <w:rsid w:val="00BA2E9A"/>
    <w:rsid w:val="00BA420D"/>
    <w:rsid w:val="00C67A59"/>
    <w:rsid w:val="00C81747"/>
    <w:rsid w:val="00CF7DBF"/>
    <w:rsid w:val="00D96B5F"/>
    <w:rsid w:val="00DF7BEB"/>
    <w:rsid w:val="00E3464A"/>
    <w:rsid w:val="00E8373C"/>
    <w:rsid w:val="00E95096"/>
    <w:rsid w:val="00EE54AC"/>
    <w:rsid w:val="00F174E2"/>
    <w:rsid w:val="00F84978"/>
    <w:rsid w:val="00FA1344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E965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3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C56"/>
  </w:style>
  <w:style w:type="paragraph" w:styleId="a5">
    <w:name w:val="footer"/>
    <w:basedOn w:val="a"/>
    <w:link w:val="a6"/>
    <w:uiPriority w:val="99"/>
    <w:unhideWhenUsed/>
    <w:rsid w:val="00284C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C56"/>
  </w:style>
  <w:style w:type="paragraph" w:styleId="a7">
    <w:name w:val="Balloon Text"/>
    <w:basedOn w:val="a"/>
    <w:link w:val="a8"/>
    <w:uiPriority w:val="99"/>
    <w:semiHidden/>
    <w:unhideWhenUsed/>
    <w:rsid w:val="00284C5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56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E95096"/>
  </w:style>
  <w:style w:type="paragraph" w:styleId="aa">
    <w:name w:val="List Paragraph"/>
    <w:basedOn w:val="a"/>
    <w:uiPriority w:val="34"/>
    <w:qFormat/>
    <w:rsid w:val="001B1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EE54A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34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z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833F10AF88F4F973AAD3E8D22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8760-685A-534A-9A21-1867DA10020D}"/>
      </w:docPartPr>
      <w:docPartBody>
        <w:p w:rsidR="00EB2286" w:rsidRDefault="00EB2286" w:rsidP="00EB2286">
          <w:pPr>
            <w:pStyle w:val="FD7833F10AF88F4F973AAD3E8D2260E7"/>
          </w:pPr>
          <w:r>
            <w:t>[Type text]</w:t>
          </w:r>
        </w:p>
      </w:docPartBody>
    </w:docPart>
    <w:docPart>
      <w:docPartPr>
        <w:name w:val="389BAC19BCCD31488717367C1A32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11A0-C3FA-6C4C-8FFC-DB174137DEBC}"/>
      </w:docPartPr>
      <w:docPartBody>
        <w:p w:rsidR="00EB2286" w:rsidRDefault="00EB2286" w:rsidP="00EB2286">
          <w:pPr>
            <w:pStyle w:val="389BAC19BCCD31488717367C1A32C444"/>
          </w:pPr>
          <w:r>
            <w:t>[Type text]</w:t>
          </w:r>
        </w:p>
      </w:docPartBody>
    </w:docPart>
    <w:docPart>
      <w:docPartPr>
        <w:name w:val="56502286695DFE48A2106248FF97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608D-60A9-7D43-81D0-782053F9C3CF}"/>
      </w:docPartPr>
      <w:docPartBody>
        <w:p w:rsidR="00EB2286" w:rsidRDefault="00EB2286" w:rsidP="00EB2286">
          <w:pPr>
            <w:pStyle w:val="56502286695DFE48A2106248FF97F5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BeauSans Pro Bbook">
    <w:panose1 w:val="02000503030000020004"/>
    <w:charset w:val="CC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6"/>
    <w:rsid w:val="00165E0F"/>
    <w:rsid w:val="001E369F"/>
    <w:rsid w:val="008C1806"/>
    <w:rsid w:val="00E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AD4805E08F6B43B8D08BD2B901BCB9">
    <w:name w:val="38AD4805E08F6B43B8D08BD2B901BCB9"/>
    <w:rsid w:val="00EB2286"/>
  </w:style>
  <w:style w:type="paragraph" w:customStyle="1" w:styleId="0509AEE2B9A31A48A1C5C2695C9894D4">
    <w:name w:val="0509AEE2B9A31A48A1C5C2695C9894D4"/>
    <w:rsid w:val="00EB2286"/>
  </w:style>
  <w:style w:type="paragraph" w:customStyle="1" w:styleId="A557B323DBDABF46A8FA8A966C14EE99">
    <w:name w:val="A557B323DBDABF46A8FA8A966C14EE99"/>
    <w:rsid w:val="00EB2286"/>
  </w:style>
  <w:style w:type="paragraph" w:customStyle="1" w:styleId="70DE843D85D8104FBB61E3B75FCE06B6">
    <w:name w:val="70DE843D85D8104FBB61E3B75FCE06B6"/>
    <w:rsid w:val="00EB2286"/>
  </w:style>
  <w:style w:type="paragraph" w:customStyle="1" w:styleId="215B692D9B62AC47BFB017590A924026">
    <w:name w:val="215B692D9B62AC47BFB017590A924026"/>
    <w:rsid w:val="00EB2286"/>
  </w:style>
  <w:style w:type="paragraph" w:customStyle="1" w:styleId="C28A50A1E4E007499FD72D1A05A26804">
    <w:name w:val="C28A50A1E4E007499FD72D1A05A26804"/>
    <w:rsid w:val="00EB2286"/>
  </w:style>
  <w:style w:type="paragraph" w:customStyle="1" w:styleId="DF62BD9BB8EA5F42BBA27462251C63EF">
    <w:name w:val="DF62BD9BB8EA5F42BBA27462251C63EF"/>
    <w:rsid w:val="00EB2286"/>
  </w:style>
  <w:style w:type="paragraph" w:customStyle="1" w:styleId="CFB804D611A4824BB490E1C2DA78E14C">
    <w:name w:val="CFB804D611A4824BB490E1C2DA78E14C"/>
    <w:rsid w:val="00EB2286"/>
  </w:style>
  <w:style w:type="paragraph" w:customStyle="1" w:styleId="B82F5DDF10B7F84BA796647D0C25114E">
    <w:name w:val="B82F5DDF10B7F84BA796647D0C25114E"/>
    <w:rsid w:val="00EB2286"/>
  </w:style>
  <w:style w:type="paragraph" w:customStyle="1" w:styleId="F425C6EBD918FE4FAA1795C5767D41E6">
    <w:name w:val="F425C6EBD918FE4FAA1795C5767D41E6"/>
    <w:rsid w:val="00EB2286"/>
  </w:style>
  <w:style w:type="paragraph" w:customStyle="1" w:styleId="A63E973B2AF0284295221B8C6BFD7FB1">
    <w:name w:val="A63E973B2AF0284295221B8C6BFD7FB1"/>
    <w:rsid w:val="00EB2286"/>
  </w:style>
  <w:style w:type="paragraph" w:customStyle="1" w:styleId="630664844547C8468FE2217800439FF9">
    <w:name w:val="630664844547C8468FE2217800439FF9"/>
    <w:rsid w:val="00EB2286"/>
  </w:style>
  <w:style w:type="paragraph" w:customStyle="1" w:styleId="0A86AAA1E529314E8037138A35138D2A">
    <w:name w:val="0A86AAA1E529314E8037138A35138D2A"/>
    <w:rsid w:val="00EB2286"/>
  </w:style>
  <w:style w:type="paragraph" w:customStyle="1" w:styleId="BB8659179796D949A0359FB11E1D6735">
    <w:name w:val="BB8659179796D949A0359FB11E1D6735"/>
    <w:rsid w:val="00EB2286"/>
  </w:style>
  <w:style w:type="paragraph" w:customStyle="1" w:styleId="FD7833F10AF88F4F973AAD3E8D2260E7">
    <w:name w:val="FD7833F10AF88F4F973AAD3E8D2260E7"/>
    <w:rsid w:val="00EB2286"/>
  </w:style>
  <w:style w:type="paragraph" w:customStyle="1" w:styleId="389BAC19BCCD31488717367C1A32C444">
    <w:name w:val="389BAC19BCCD31488717367C1A32C444"/>
    <w:rsid w:val="00EB2286"/>
  </w:style>
  <w:style w:type="paragraph" w:customStyle="1" w:styleId="56502286695DFE48A2106248FF97F569">
    <w:name w:val="56502286695DFE48A2106248FF97F569"/>
    <w:rsid w:val="00EB2286"/>
  </w:style>
  <w:style w:type="paragraph" w:customStyle="1" w:styleId="AFD240D94F7AAA44B13919DBD54C1E2B">
    <w:name w:val="AFD240D94F7AAA44B13919DBD54C1E2B"/>
    <w:rsid w:val="00EB2286"/>
  </w:style>
  <w:style w:type="paragraph" w:customStyle="1" w:styleId="10D400B18900594EAB823A09A8AF2A3D">
    <w:name w:val="10D400B18900594EAB823A09A8AF2A3D"/>
    <w:rsid w:val="00EB2286"/>
  </w:style>
  <w:style w:type="paragraph" w:customStyle="1" w:styleId="67CB70778DCF9446975B4162D6B6CEAE">
    <w:name w:val="67CB70778DCF9446975B4162D6B6CEAE"/>
    <w:rsid w:val="00EB2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E15B1-BCD3-46C7-A14C-C8EC60E9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vldmr</dc:creator>
  <cp:keywords/>
  <dc:description/>
  <cp:lastModifiedBy>Сергей Заруцкий</cp:lastModifiedBy>
  <cp:revision>9</cp:revision>
  <dcterms:created xsi:type="dcterms:W3CDTF">2019-08-05T15:45:00Z</dcterms:created>
  <dcterms:modified xsi:type="dcterms:W3CDTF">2019-08-06T15:30:00Z</dcterms:modified>
</cp:coreProperties>
</file>